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0F" w:rsidRDefault="0076466E">
      <w:bookmarkStart w:id="0" w:name="_GoBack"/>
      <w:r w:rsidRPr="0076466E">
        <w:rPr>
          <w:noProof/>
          <w:lang w:eastAsia="ru-RU"/>
        </w:rPr>
        <w:drawing>
          <wp:inline distT="0" distB="0" distL="0" distR="0">
            <wp:extent cx="6283528" cy="8705850"/>
            <wp:effectExtent l="0" t="0" r="3175" b="0"/>
            <wp:docPr id="2" name="Рисунок 2" descr="C:\Users\школа\Desktop\е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е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77" cy="87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6977" w:rsidRDefault="00696977"/>
    <w:p w:rsidR="00696977" w:rsidRDefault="00696977"/>
    <w:p w:rsidR="00696977" w:rsidRPr="00696977" w:rsidRDefault="00696977" w:rsidP="00696977">
      <w:pPr>
        <w:numPr>
          <w:ilvl w:val="0"/>
          <w:numId w:val="1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96977" w:rsidRPr="00696977" w:rsidRDefault="00696977" w:rsidP="00696977">
      <w:pPr>
        <w:numPr>
          <w:ilvl w:val="0"/>
          <w:numId w:val="1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Уставом школы; </w:t>
      </w:r>
    </w:p>
    <w:p w:rsidR="00696977" w:rsidRPr="00696977" w:rsidRDefault="00696977" w:rsidP="00696977">
      <w:pPr>
        <w:numPr>
          <w:ilvl w:val="0"/>
          <w:numId w:val="1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696977" w:rsidRPr="00696977" w:rsidRDefault="00696977" w:rsidP="00696977">
      <w:pPr>
        <w:numPr>
          <w:ilvl w:val="1"/>
          <w:numId w:val="2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учебно-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696977" w:rsidRPr="00696977" w:rsidRDefault="00696977" w:rsidP="00696977">
      <w:pPr>
        <w:numPr>
          <w:ilvl w:val="1"/>
          <w:numId w:val="2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педагогических работников к информационно-образовательным ресурсам ЭИОС. </w:t>
      </w:r>
    </w:p>
    <w:p w:rsidR="00696977" w:rsidRPr="00696977" w:rsidRDefault="00696977" w:rsidP="00696977">
      <w:pPr>
        <w:keepNext/>
        <w:keepLines/>
        <w:spacing w:after="8" w:line="270" w:lineRule="auto"/>
        <w:ind w:left="1255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 и задачи </w:t>
      </w:r>
    </w:p>
    <w:p w:rsidR="00696977" w:rsidRPr="00696977" w:rsidRDefault="00696977" w:rsidP="00696977">
      <w:pPr>
        <w:spacing w:after="61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696977" w:rsidRPr="00696977" w:rsidRDefault="00696977" w:rsidP="00696977">
      <w:pPr>
        <w:spacing w:after="83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задачи: </w:t>
      </w:r>
    </w:p>
    <w:p w:rsidR="00696977" w:rsidRPr="00696977" w:rsidRDefault="00696977" w:rsidP="00696977">
      <w:pPr>
        <w:numPr>
          <w:ilvl w:val="0"/>
          <w:numId w:val="3"/>
        </w:numPr>
        <w:spacing w:after="77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696977" w:rsidRPr="00696977" w:rsidRDefault="00696977" w:rsidP="00696977">
      <w:pPr>
        <w:numPr>
          <w:ilvl w:val="0"/>
          <w:numId w:val="3"/>
        </w:numPr>
        <w:spacing w:after="74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696977" w:rsidRPr="00696977" w:rsidRDefault="00696977" w:rsidP="00696977">
      <w:pPr>
        <w:spacing w:after="84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Основные принципы функционирования: </w:t>
      </w:r>
    </w:p>
    <w:p w:rsidR="00696977" w:rsidRPr="00696977" w:rsidRDefault="00696977" w:rsidP="00696977">
      <w:pPr>
        <w:numPr>
          <w:ilvl w:val="0"/>
          <w:numId w:val="3"/>
        </w:numPr>
        <w:spacing w:after="83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доступность и открытость; </w:t>
      </w:r>
    </w:p>
    <w:p w:rsidR="00696977" w:rsidRPr="00696977" w:rsidRDefault="00696977" w:rsidP="00696977">
      <w:pPr>
        <w:numPr>
          <w:ilvl w:val="0"/>
          <w:numId w:val="3"/>
        </w:numPr>
        <w:spacing w:after="81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комплексность построения; </w:t>
      </w:r>
    </w:p>
    <w:p w:rsidR="00696977" w:rsidRPr="00696977" w:rsidRDefault="00696977" w:rsidP="00696977">
      <w:pPr>
        <w:numPr>
          <w:ilvl w:val="0"/>
          <w:numId w:val="3"/>
        </w:numPr>
        <w:spacing w:after="76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ориентированность на пользователя; </w:t>
      </w:r>
    </w:p>
    <w:p w:rsidR="00696977" w:rsidRPr="00696977" w:rsidRDefault="00696977" w:rsidP="00696977">
      <w:pPr>
        <w:numPr>
          <w:ilvl w:val="0"/>
          <w:numId w:val="3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системность; </w:t>
      </w:r>
    </w:p>
    <w:p w:rsidR="00696977" w:rsidRPr="00696977" w:rsidRDefault="00696977" w:rsidP="00696977">
      <w:pPr>
        <w:numPr>
          <w:ilvl w:val="0"/>
          <w:numId w:val="3"/>
        </w:numPr>
        <w:spacing w:after="96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интерактивность и многофункциональность. </w:t>
      </w:r>
    </w:p>
    <w:p w:rsidR="00696977" w:rsidRPr="00696977" w:rsidRDefault="00696977" w:rsidP="00696977">
      <w:pPr>
        <w:keepNext/>
        <w:keepLines/>
        <w:spacing w:after="8" w:line="270" w:lineRule="auto"/>
        <w:ind w:left="1255" w:hanging="281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Формирование и функционирование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ЭИОС и отдельные её элементы соответствуют действующему законодательству Российской Федерации;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:rsidR="00696977" w:rsidRPr="00696977" w:rsidRDefault="00696977" w:rsidP="00696977">
      <w:pPr>
        <w:numPr>
          <w:ilvl w:val="0"/>
          <w:numId w:val="4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обучающиеся: наличие базовых навыков работы с компьютером; </w:t>
      </w:r>
    </w:p>
    <w:p w:rsidR="00696977" w:rsidRPr="00696977" w:rsidRDefault="00696977" w:rsidP="00696977">
      <w:pPr>
        <w:numPr>
          <w:ilvl w:val="0"/>
          <w:numId w:val="4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работники (педагогические работники, административно управленческий):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696977" w:rsidRPr="00696977" w:rsidRDefault="00696977" w:rsidP="00696977">
      <w:pPr>
        <w:numPr>
          <w:ilvl w:val="1"/>
          <w:numId w:val="5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Порядок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доступа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элементам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ЭИОС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регулируется </w:t>
      </w:r>
    </w:p>
    <w:p w:rsidR="00696977" w:rsidRPr="00696977" w:rsidRDefault="00696977" w:rsidP="00696977">
      <w:pPr>
        <w:spacing w:after="10" w:line="269" w:lineRule="auto"/>
        <w:ind w:left="271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соответствующими локальными актами школы; </w:t>
      </w:r>
    </w:p>
    <w:p w:rsidR="00696977" w:rsidRPr="00696977" w:rsidRDefault="00696977" w:rsidP="00696977">
      <w:pPr>
        <w:numPr>
          <w:ilvl w:val="1"/>
          <w:numId w:val="5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ЭИОС формируется на основе отдельных модулей (элементов), входящих в её состав. </w:t>
      </w:r>
    </w:p>
    <w:p w:rsidR="00696977" w:rsidRPr="00696977" w:rsidRDefault="00696977" w:rsidP="00696977">
      <w:pPr>
        <w:numPr>
          <w:ilvl w:val="1"/>
          <w:numId w:val="5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Информационное наполнение ЭИОС определяется потребностями пользователей. </w:t>
      </w:r>
    </w:p>
    <w:p w:rsidR="00696977" w:rsidRPr="00696977" w:rsidRDefault="00696977" w:rsidP="00696977">
      <w:pPr>
        <w:numPr>
          <w:ilvl w:val="1"/>
          <w:numId w:val="5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696977" w:rsidRPr="00696977" w:rsidRDefault="00696977" w:rsidP="00696977">
      <w:pPr>
        <w:spacing w:after="10" w:line="269" w:lineRule="auto"/>
        <w:ind w:left="96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6977" w:rsidRPr="00696977" w:rsidRDefault="00696977" w:rsidP="00696977">
      <w:pPr>
        <w:keepNext/>
        <w:keepLines/>
        <w:spacing w:after="8" w:line="270" w:lineRule="auto"/>
        <w:ind w:left="1260" w:hanging="28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Структура ЭИОС </w:t>
      </w:r>
    </w:p>
    <w:p w:rsidR="00696977" w:rsidRPr="00696977" w:rsidRDefault="00696977" w:rsidP="00696977">
      <w:pPr>
        <w:spacing w:after="10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компонентами ЭИОС Школы являются: </w:t>
      </w:r>
    </w:p>
    <w:p w:rsidR="00696977" w:rsidRPr="00696977" w:rsidRDefault="00696977" w:rsidP="00696977">
      <w:pPr>
        <w:numPr>
          <w:ilvl w:val="0"/>
          <w:numId w:val="6"/>
        </w:numPr>
        <w:spacing w:after="4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официальный сайт школы</w:t>
      </w:r>
      <w:hyperlink r:id="rId6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 </w:t>
        </w:r>
      </w:hyperlink>
      <w:r w:rsidRPr="00696977">
        <w:rPr>
          <w:rFonts w:ascii="Times New Roman" w:eastAsia="Times New Roman" w:hAnsi="Times New Roman" w:cs="Times New Roman"/>
          <w:color w:val="0462C1"/>
          <w:sz w:val="28"/>
          <w:lang w:eastAsia="ru-RU"/>
        </w:rPr>
        <w:t>http://mayskoe.mvport.ru//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696977" w:rsidRPr="00696977" w:rsidRDefault="00696977" w:rsidP="00696977">
      <w:pPr>
        <w:numPr>
          <w:ilvl w:val="0"/>
          <w:numId w:val="6"/>
        </w:numPr>
        <w:spacing w:after="1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ФГИС «Моя школа»</w:t>
      </w:r>
      <w:hyperlink r:id="rId7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</w:t>
        </w:r>
      </w:hyperlink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https://myschool.edu.ru/</w:t>
      </w:r>
    </w:p>
    <w:p w:rsidR="00696977" w:rsidRPr="00696977" w:rsidRDefault="00696977" w:rsidP="00696977">
      <w:pPr>
        <w:numPr>
          <w:ilvl w:val="0"/>
          <w:numId w:val="6"/>
        </w:numPr>
        <w:spacing w:after="1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Конструктор рабочих программ</w:t>
      </w:r>
      <w:hyperlink r:id="rId8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</w:t>
        </w:r>
      </w:hyperlink>
      <w:hyperlink r:id="rId9">
        <w:r w:rsidRPr="00696977">
          <w:rPr>
            <w:rFonts w:ascii="Times New Roman" w:eastAsia="Times New Roman" w:hAnsi="Times New Roman" w:cs="Times New Roman"/>
            <w:color w:val="0462C1"/>
            <w:sz w:val="28"/>
            <w:u w:val="single" w:color="0462C1"/>
            <w:lang w:eastAsia="ru-RU"/>
          </w:rPr>
          <w:t>https://edsoo.ru/constructor/</w:t>
        </w:r>
      </w:hyperlink>
      <w:hyperlink r:id="rId10">
        <w:r w:rsidRPr="006969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;</w:t>
        </w:r>
      </w:hyperlink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977" w:rsidRPr="00696977" w:rsidRDefault="00696977" w:rsidP="00696977">
      <w:pPr>
        <w:numPr>
          <w:ilvl w:val="0"/>
          <w:numId w:val="6"/>
        </w:numPr>
        <w:spacing w:after="1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Разговоры о важном</w:t>
      </w:r>
      <w:r w:rsidRPr="00696977">
        <w:rPr>
          <w:rFonts w:ascii="Times New Roman" w:eastAsia="Times New Roman" w:hAnsi="Times New Roman" w:cs="Times New Roman"/>
          <w:color w:val="0462C1"/>
          <w:sz w:val="28"/>
          <w:lang w:eastAsia="ru-RU"/>
        </w:rPr>
        <w:t xml:space="preserve"> </w:t>
      </w:r>
      <w:hyperlink r:id="rId11">
        <w:r w:rsidRPr="00696977">
          <w:rPr>
            <w:rFonts w:ascii="Times New Roman" w:eastAsia="Times New Roman" w:hAnsi="Times New Roman" w:cs="Times New Roman"/>
            <w:color w:val="0462C1"/>
            <w:sz w:val="28"/>
            <w:u w:val="single" w:color="0462C1"/>
            <w:lang w:eastAsia="ru-RU"/>
          </w:rPr>
          <w:t>https://razgovor.edsoo.ru</w:t>
        </w:r>
      </w:hyperlink>
      <w:hyperlink r:id="rId12">
        <w:r w:rsidRPr="006969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</w:p>
    <w:p w:rsidR="00696977" w:rsidRPr="00696977" w:rsidRDefault="00696977" w:rsidP="00696977">
      <w:pPr>
        <w:numPr>
          <w:ilvl w:val="0"/>
          <w:numId w:val="6"/>
        </w:numPr>
        <w:spacing w:after="1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Билет в будущее</w:t>
      </w:r>
      <w:hyperlink r:id="rId13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</w:t>
        </w:r>
      </w:hyperlink>
      <w:hyperlink r:id="rId14">
        <w:r w:rsidRPr="00696977">
          <w:rPr>
            <w:rFonts w:ascii="Times New Roman" w:eastAsia="Times New Roman" w:hAnsi="Times New Roman" w:cs="Times New Roman"/>
            <w:color w:val="0462C1"/>
            <w:sz w:val="28"/>
            <w:u w:val="single" w:color="0462C1"/>
            <w:lang w:eastAsia="ru-RU"/>
          </w:rPr>
          <w:t>https://bvbinfo.ru/</w:t>
        </w:r>
      </w:hyperlink>
      <w:hyperlink r:id="rId15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</w:t>
        </w:r>
      </w:hyperlink>
      <w:hyperlink r:id="rId16">
        <w:r w:rsidRPr="006969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;</w:t>
        </w:r>
      </w:hyperlink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977" w:rsidRPr="00696977" w:rsidRDefault="00696977" w:rsidP="00696977">
      <w:pPr>
        <w:numPr>
          <w:ilvl w:val="0"/>
          <w:numId w:val="6"/>
        </w:numPr>
        <w:spacing w:after="26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Работа в России</w:t>
      </w:r>
      <w:hyperlink r:id="rId17">
        <w:r w:rsidRPr="00696977">
          <w:rPr>
            <w:rFonts w:ascii="Times New Roman" w:eastAsia="Times New Roman" w:hAnsi="Times New Roman" w:cs="Times New Roman"/>
            <w:color w:val="0462C1"/>
            <w:sz w:val="28"/>
            <w:lang w:eastAsia="ru-RU"/>
          </w:rPr>
          <w:t xml:space="preserve"> </w:t>
        </w:r>
      </w:hyperlink>
      <w:hyperlink r:id="rId18">
        <w:r w:rsidRPr="00696977">
          <w:rPr>
            <w:rFonts w:ascii="Times New Roman" w:eastAsia="Times New Roman" w:hAnsi="Times New Roman" w:cs="Times New Roman"/>
            <w:color w:val="0462C1"/>
            <w:sz w:val="28"/>
            <w:u w:val="single" w:color="0462C1"/>
            <w:lang w:eastAsia="ru-RU"/>
          </w:rPr>
          <w:t>https://trudvsem.ru/</w:t>
        </w:r>
      </w:hyperlink>
      <w:hyperlink r:id="rId19">
        <w:r w:rsidRPr="00696977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;</w:t>
        </w:r>
      </w:hyperlink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977" w:rsidRPr="00696977" w:rsidRDefault="00696977" w:rsidP="00696977">
      <w:pPr>
        <w:numPr>
          <w:ilvl w:val="0"/>
          <w:numId w:val="6"/>
        </w:numPr>
        <w:spacing w:after="10" w:line="269" w:lineRule="auto"/>
        <w:ind w:right="67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иные компоненты, необходимые для организации учебного процесса взаимодействия элементов ЭИОС.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696977" w:rsidRPr="00696977" w:rsidRDefault="00696977" w:rsidP="00696977">
      <w:pPr>
        <w:numPr>
          <w:ilvl w:val="2"/>
          <w:numId w:val="7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696977" w:rsidRPr="00696977" w:rsidRDefault="00696977" w:rsidP="00696977">
      <w:pPr>
        <w:numPr>
          <w:ilvl w:val="2"/>
          <w:numId w:val="7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ФИС «Моя школа»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педагогических работников, отчётные формы, электронное педагогов. </w:t>
      </w:r>
    </w:p>
    <w:p w:rsidR="00696977" w:rsidRPr="00696977" w:rsidRDefault="00696977" w:rsidP="00696977">
      <w:pPr>
        <w:numPr>
          <w:ilvl w:val="2"/>
          <w:numId w:val="7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696977" w:rsidRPr="00696977" w:rsidRDefault="00696977" w:rsidP="00696977">
      <w:pPr>
        <w:keepNext/>
        <w:keepLines/>
        <w:spacing w:after="8" w:line="270" w:lineRule="auto"/>
        <w:ind w:left="1260" w:hanging="28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Требования к функционированию ЭИОС школы </w:t>
      </w:r>
    </w:p>
    <w:p w:rsidR="00696977" w:rsidRPr="00696977" w:rsidRDefault="00696977" w:rsidP="00696977">
      <w:pPr>
        <w:spacing w:after="71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-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по разграничению доступа; </w:t>
      </w:r>
    </w:p>
    <w:p w:rsidR="00696977" w:rsidRPr="00696977" w:rsidRDefault="00696977" w:rsidP="00696977">
      <w:pPr>
        <w:numPr>
          <w:ilvl w:val="0"/>
          <w:numId w:val="8"/>
        </w:numPr>
        <w:spacing w:after="76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по защите персональных данных пользователей; </w:t>
      </w:r>
    </w:p>
    <w:p w:rsidR="00696977" w:rsidRPr="00696977" w:rsidRDefault="00696977" w:rsidP="00696977">
      <w:pPr>
        <w:numPr>
          <w:ilvl w:val="0"/>
          <w:numId w:val="8"/>
        </w:numPr>
        <w:spacing w:after="74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по защите информации, находящейся на серверах; </w:t>
      </w:r>
    </w:p>
    <w:p w:rsidR="00696977" w:rsidRPr="00696977" w:rsidRDefault="00696977" w:rsidP="00696977">
      <w:pPr>
        <w:numPr>
          <w:ilvl w:val="0"/>
          <w:numId w:val="8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к пользователям ЭИОС Школы. </w:t>
      </w:r>
    </w:p>
    <w:p w:rsidR="00696977" w:rsidRPr="00696977" w:rsidRDefault="00696977" w:rsidP="00696977">
      <w:pPr>
        <w:spacing w:after="10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по разграничению доступа учитывают: </w:t>
      </w:r>
    </w:p>
    <w:p w:rsidR="00696977" w:rsidRPr="00696977" w:rsidRDefault="00696977" w:rsidP="00696977">
      <w:pPr>
        <w:numPr>
          <w:ilvl w:val="2"/>
          <w:numId w:val="11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части) на этапе разработки и/или подключения пользователя и/или элемента к ЭИОС Школы. </w:t>
      </w:r>
    </w:p>
    <w:p w:rsidR="00696977" w:rsidRPr="00696977" w:rsidRDefault="00696977" w:rsidP="00696977">
      <w:pPr>
        <w:numPr>
          <w:ilvl w:val="2"/>
          <w:numId w:val="11"/>
        </w:numPr>
        <w:spacing w:after="115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696977" w:rsidRPr="00696977" w:rsidRDefault="00696977" w:rsidP="00696977">
      <w:pPr>
        <w:numPr>
          <w:ilvl w:val="2"/>
          <w:numId w:val="11"/>
        </w:numPr>
        <w:spacing w:after="116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696977" w:rsidRPr="00696977" w:rsidRDefault="00696977" w:rsidP="00696977">
      <w:pPr>
        <w:numPr>
          <w:ilvl w:val="2"/>
          <w:numId w:val="11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696977" w:rsidRPr="00696977" w:rsidRDefault="00696977" w:rsidP="00696977">
      <w:pPr>
        <w:spacing w:after="16"/>
        <w:ind w:right="37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по защите информации, находящейся на серверах.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:rsidR="00696977" w:rsidRPr="00696977" w:rsidRDefault="00696977" w:rsidP="00696977">
      <w:pPr>
        <w:spacing w:after="10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к локальной сети школы.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Технические требования по обеспечению доступа пользователям школы. </w:t>
      </w:r>
    </w:p>
    <w:p w:rsidR="00696977" w:rsidRPr="00696977" w:rsidRDefault="00696977" w:rsidP="00696977">
      <w:pPr>
        <w:numPr>
          <w:ilvl w:val="2"/>
          <w:numId w:val="9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Возможность подключения мобильных компьютеров к элементам ЭИОС. </w:t>
      </w:r>
    </w:p>
    <w:p w:rsidR="00696977" w:rsidRPr="00696977" w:rsidRDefault="00696977" w:rsidP="00696977">
      <w:pPr>
        <w:numPr>
          <w:ilvl w:val="1"/>
          <w:numId w:val="10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 к пользователям ЭИОС школы.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5.8.1.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Пользователи ЭИОС школы должны иметь соответствующую подготовку по работе с элементами ЭИОС школы: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обучающиеся: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базовых навыков работы с компьютером и Интернет технологиями (электронная почта),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сотрудники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направленности с целью приобретения и развития профессиональных компетенций, необходимых для работы в ЭИОС школы. </w:t>
      </w:r>
    </w:p>
    <w:p w:rsidR="00696977" w:rsidRPr="00696977" w:rsidRDefault="00696977" w:rsidP="00696977">
      <w:pPr>
        <w:numPr>
          <w:ilvl w:val="0"/>
          <w:numId w:val="8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5.9.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696977" w:rsidRPr="00696977" w:rsidRDefault="00696977" w:rsidP="00696977">
      <w:pPr>
        <w:keepNext/>
        <w:keepLines/>
        <w:spacing w:after="8" w:line="270" w:lineRule="auto"/>
        <w:ind w:left="1260" w:hanging="28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и формы доступа к элементам ЭИОС школы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6.2. ЭИОС школы обеспечивает доступ пользователям к учебным планам, рабочим программам по предметам.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Регистрация и/или удаление сотрудников школы осуществляется системным администратором. </w:t>
      </w:r>
    </w:p>
    <w:p w:rsidR="00696977" w:rsidRPr="00696977" w:rsidRDefault="00696977" w:rsidP="00696977">
      <w:pPr>
        <w:keepNext/>
        <w:keepLines/>
        <w:spacing w:after="8" w:line="270" w:lineRule="auto"/>
        <w:ind w:left="286" w:firstLine="70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Ответственность за использование и сохранность информационных ресурсов в ЭИОС </w:t>
      </w:r>
    </w:p>
    <w:p w:rsidR="00696977" w:rsidRPr="00696977" w:rsidRDefault="00696977" w:rsidP="00696977">
      <w:pPr>
        <w:spacing w:after="76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из которой эти материалы извлечены.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7.3.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Пользователи, получившие учетные данные для авторизованного доступа в ЭИОС школы, обязуются: </w:t>
      </w:r>
    </w:p>
    <w:p w:rsidR="00696977" w:rsidRPr="00696977" w:rsidRDefault="00696977" w:rsidP="00696977">
      <w:pPr>
        <w:numPr>
          <w:ilvl w:val="0"/>
          <w:numId w:val="12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696977" w:rsidRPr="00696977" w:rsidRDefault="00696977" w:rsidP="00696977">
      <w:pPr>
        <w:spacing w:after="10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7.4.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Пользователи несут ответственность за: </w:t>
      </w:r>
    </w:p>
    <w:p w:rsidR="00696977" w:rsidRPr="00696977" w:rsidRDefault="00696977" w:rsidP="00696977">
      <w:pPr>
        <w:numPr>
          <w:ilvl w:val="0"/>
          <w:numId w:val="12"/>
        </w:numPr>
        <w:spacing w:after="83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696977" w:rsidRPr="00696977" w:rsidRDefault="00696977" w:rsidP="00696977">
      <w:pPr>
        <w:numPr>
          <w:ilvl w:val="0"/>
          <w:numId w:val="12"/>
        </w:numPr>
        <w:spacing w:after="10" w:line="269" w:lineRule="auto"/>
        <w:ind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модификации информации, кражи паролей, угадывания паролей и других несанкционированных действий. </w:t>
      </w:r>
    </w:p>
    <w:p w:rsidR="00696977" w:rsidRPr="00696977" w:rsidRDefault="00696977" w:rsidP="00696977">
      <w:pPr>
        <w:keepNext/>
        <w:keepLines/>
        <w:spacing w:after="8" w:line="270" w:lineRule="auto"/>
        <w:ind w:left="1260" w:hanging="28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Заключительные положения </w:t>
      </w:r>
    </w:p>
    <w:p w:rsidR="00696977" w:rsidRPr="00696977" w:rsidRDefault="00696977" w:rsidP="00696977">
      <w:pPr>
        <w:spacing w:after="78" w:line="269" w:lineRule="auto"/>
        <w:ind w:left="989" w:right="67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8.2.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Настоящее Положение вступает в силу после его утверждения. </w:t>
      </w:r>
    </w:p>
    <w:p w:rsidR="00696977" w:rsidRPr="00696977" w:rsidRDefault="00696977" w:rsidP="00696977">
      <w:pPr>
        <w:spacing w:after="10" w:line="269" w:lineRule="auto"/>
        <w:ind w:left="271" w:right="673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8.3.</w:t>
      </w:r>
      <w:r w:rsidRPr="00696977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Изменения и дополнения в настоящее Положение вносятся по инициативе структурных подразделений школы и утверждаются приказом директора. </w:t>
      </w:r>
    </w:p>
    <w:p w:rsidR="00696977" w:rsidRPr="00696977" w:rsidRDefault="00696977" w:rsidP="00696977">
      <w:pPr>
        <w:spacing w:after="0"/>
        <w:ind w:left="8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969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96977" w:rsidRDefault="00696977"/>
    <w:sectPr w:rsidR="0069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6112"/>
    <w:multiLevelType w:val="hybridMultilevel"/>
    <w:tmpl w:val="82C2D2B2"/>
    <w:lvl w:ilvl="0" w:tplc="B308B3E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E27D2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A52F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EE9A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8447C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A4CF4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4E90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A4D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2ED1A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733FEE"/>
    <w:multiLevelType w:val="hybridMultilevel"/>
    <w:tmpl w:val="9B966820"/>
    <w:lvl w:ilvl="0" w:tplc="F8AC906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85BC6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0FF4C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E5A28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0D1A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26D90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783A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4F50A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4C6CA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3129F"/>
    <w:multiLevelType w:val="multilevel"/>
    <w:tmpl w:val="0090CA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CC2EDB"/>
    <w:multiLevelType w:val="hybridMultilevel"/>
    <w:tmpl w:val="9B48C602"/>
    <w:lvl w:ilvl="0" w:tplc="BDB2FF34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E84FA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42CAE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C07DC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0B1C2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4A58C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5DA2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A1F7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42E20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8236E9"/>
    <w:multiLevelType w:val="multilevel"/>
    <w:tmpl w:val="9B161F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B1B6D"/>
    <w:multiLevelType w:val="multilevel"/>
    <w:tmpl w:val="CD0852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565799"/>
    <w:multiLevelType w:val="hybridMultilevel"/>
    <w:tmpl w:val="9EF0F5E6"/>
    <w:lvl w:ilvl="0" w:tplc="23A8347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EFA4">
      <w:start w:val="1"/>
      <w:numFmt w:val="bullet"/>
      <w:lvlText w:val="o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69512">
      <w:start w:val="1"/>
      <w:numFmt w:val="bullet"/>
      <w:lvlText w:val="▪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E88F8">
      <w:start w:val="1"/>
      <w:numFmt w:val="bullet"/>
      <w:lvlText w:val="•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EB9F2">
      <w:start w:val="1"/>
      <w:numFmt w:val="bullet"/>
      <w:lvlText w:val="o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E4B2">
      <w:start w:val="1"/>
      <w:numFmt w:val="bullet"/>
      <w:lvlText w:val="▪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7C0A">
      <w:start w:val="1"/>
      <w:numFmt w:val="bullet"/>
      <w:lvlText w:val="•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06CC8">
      <w:start w:val="1"/>
      <w:numFmt w:val="bullet"/>
      <w:lvlText w:val="o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E2AF8">
      <w:start w:val="1"/>
      <w:numFmt w:val="bullet"/>
      <w:lvlText w:val="▪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4174F"/>
    <w:multiLevelType w:val="multilevel"/>
    <w:tmpl w:val="ACD852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45C69"/>
    <w:multiLevelType w:val="multilevel"/>
    <w:tmpl w:val="E23E0B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7F60D8"/>
    <w:multiLevelType w:val="hybridMultilevel"/>
    <w:tmpl w:val="24F66D72"/>
    <w:lvl w:ilvl="0" w:tplc="36FAA29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661BE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84C58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856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8AAB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C54FC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1E0D42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A7CC6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A227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357391"/>
    <w:multiLevelType w:val="hybridMultilevel"/>
    <w:tmpl w:val="9566E556"/>
    <w:lvl w:ilvl="0" w:tplc="D5CED8AA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8B10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DCF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CE0B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CBFE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8D4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DD2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C4F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6AB1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EC4D33"/>
    <w:multiLevelType w:val="multilevel"/>
    <w:tmpl w:val="E58CC4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F9"/>
    <w:rsid w:val="0056520F"/>
    <w:rsid w:val="00696977"/>
    <w:rsid w:val="0076466E"/>
    <w:rsid w:val="0091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F759A-92D3-45FE-8D21-DEF0A6B6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s://razgovor.edsoo.ru/" TargetMode="External"/><Relationship Id="rId1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kola4belev-r71.gosweb.gosuslugi.ru/" TargetMode="External"/><Relationship Id="rId11" Type="http://schemas.openxmlformats.org/officeDocument/2006/relationships/hyperlink" Target="https://razgovor.edso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vbinfo.ru/" TargetMode="External"/><Relationship Id="rId10" Type="http://schemas.openxmlformats.org/officeDocument/2006/relationships/hyperlink" Target="https://edsoo.ru/constructor/" TargetMode="External"/><Relationship Id="rId19" Type="http://schemas.openxmlformats.org/officeDocument/2006/relationships/hyperlink" Target="https://trudvse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1486</Words>
  <Characters>8475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2023-10-20T08:54:00Z</dcterms:created>
  <dcterms:modified xsi:type="dcterms:W3CDTF">2023-10-21T10:33:00Z</dcterms:modified>
</cp:coreProperties>
</file>